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DF" w:rsidRDefault="004B5B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BDF" w:rsidRDefault="004B5BDF">
      <w:pPr>
        <w:pStyle w:val="ConsPlusNormal"/>
        <w:jc w:val="both"/>
        <w:outlineLvl w:val="0"/>
      </w:pPr>
    </w:p>
    <w:p w:rsidR="004B5BDF" w:rsidRDefault="004B5BDF">
      <w:pPr>
        <w:pStyle w:val="ConsPlusTitle"/>
        <w:jc w:val="center"/>
      </w:pPr>
      <w:r>
        <w:t>АДМИНИСТРАЦИЯ ГОРОДА УЛЬЯНОВСКА</w:t>
      </w:r>
    </w:p>
    <w:p w:rsidR="004B5BDF" w:rsidRDefault="004B5BDF">
      <w:pPr>
        <w:pStyle w:val="ConsPlusTitle"/>
        <w:jc w:val="center"/>
      </w:pPr>
    </w:p>
    <w:p w:rsidR="004B5BDF" w:rsidRDefault="004B5BDF">
      <w:pPr>
        <w:pStyle w:val="ConsPlusTitle"/>
        <w:jc w:val="center"/>
      </w:pPr>
      <w:r>
        <w:t>ПОСТАНОВЛЕНИЕ</w:t>
      </w:r>
    </w:p>
    <w:p w:rsidR="004B5BDF" w:rsidRDefault="004B5BDF">
      <w:pPr>
        <w:pStyle w:val="ConsPlusTitle"/>
        <w:jc w:val="center"/>
      </w:pPr>
      <w:r>
        <w:t>от 27 августа 2014 г. N 4264</w:t>
      </w:r>
    </w:p>
    <w:p w:rsidR="004B5BDF" w:rsidRDefault="004B5BDF">
      <w:pPr>
        <w:pStyle w:val="ConsPlusTitle"/>
        <w:jc w:val="center"/>
      </w:pPr>
    </w:p>
    <w:p w:rsidR="004B5BDF" w:rsidRDefault="004B5BDF">
      <w:pPr>
        <w:pStyle w:val="ConsPlusTitle"/>
        <w:jc w:val="center"/>
      </w:pPr>
      <w:r>
        <w:t xml:space="preserve">ОБ ОПРЕДЕЛЕНИИ СЛУЧАЕВ ПРОВЕДЕНИЯ </w:t>
      </w:r>
      <w:proofErr w:type="gramStart"/>
      <w:r>
        <w:t>НЕЗАВИСИМЫМ</w:t>
      </w:r>
      <w:proofErr w:type="gramEnd"/>
    </w:p>
    <w:p w:rsidR="004B5BDF" w:rsidRDefault="004B5BDF">
      <w:pPr>
        <w:pStyle w:val="ConsPlusTitle"/>
        <w:jc w:val="center"/>
      </w:pPr>
      <w:r>
        <w:t>АУДИТОРОМ ОБЯЗАТЕЛЬНОЙ ЕЖЕГОДНОЙ АУДИТОРСКОЙ ПРОВЕРКИ</w:t>
      </w:r>
    </w:p>
    <w:p w:rsidR="004B5BDF" w:rsidRDefault="004B5BDF">
      <w:pPr>
        <w:pStyle w:val="ConsPlusTitle"/>
        <w:jc w:val="center"/>
      </w:pPr>
      <w:r>
        <w:t xml:space="preserve">БУХГАЛТЕРСКОЙ ОТЧЕТНОСТИ </w:t>
      </w:r>
      <w:proofErr w:type="gramStart"/>
      <w:r>
        <w:t>МУНИЦИПАЛЬНЫХ</w:t>
      </w:r>
      <w:proofErr w:type="gramEnd"/>
      <w:r>
        <w:t xml:space="preserve"> УНИТАРНЫХ</w:t>
      </w:r>
    </w:p>
    <w:p w:rsidR="004B5BDF" w:rsidRDefault="004B5BDF">
      <w:pPr>
        <w:pStyle w:val="ConsPlusTitle"/>
        <w:jc w:val="center"/>
      </w:pPr>
      <w:r>
        <w:t>ПРЕДПРИЯТИЙ МУНИЦИПАЛЬНОГО ОБРАЗОВАНИЯ</w:t>
      </w:r>
    </w:p>
    <w:p w:rsidR="004B5BDF" w:rsidRDefault="004B5BDF">
      <w:pPr>
        <w:pStyle w:val="ConsPlusTitle"/>
        <w:jc w:val="center"/>
      </w:pPr>
      <w:r>
        <w:t>"ГОРОД УЛЬЯНОВСК"</w:t>
      </w:r>
    </w:p>
    <w:p w:rsidR="004B5BDF" w:rsidRDefault="004B5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5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BDF" w:rsidRDefault="004B5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BDF" w:rsidRDefault="004B5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22.02.2019 N 370)</w:t>
            </w:r>
          </w:p>
        </w:tc>
      </w:tr>
    </w:tbl>
    <w:p w:rsidR="004B5BDF" w:rsidRDefault="004B5BDF">
      <w:pPr>
        <w:pStyle w:val="ConsPlusNormal"/>
        <w:jc w:val="both"/>
      </w:pPr>
    </w:p>
    <w:p w:rsidR="004B5BDF" w:rsidRDefault="004B5BDF">
      <w:pPr>
        <w:pStyle w:val="ConsPlusNormal"/>
        <w:ind w:firstLine="540"/>
        <w:jc w:val="both"/>
      </w:pPr>
      <w:r>
        <w:t xml:space="preserve">В целях усиления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муниципальных унитарных предприятий,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1. Определить, что бухгалтерская отчетность муниципальных унитарных предприятий муниципального образования "город Ульяновск" подлежит обязательной ежегодной аудиторской проверке независимым аудитором в случае наличия хотя бы одного из следующих обстоятельств: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1) финансово-хозяйственная деятельность муниципального унитарного предприятия по окончании финансового года является убыточной либо произошло снижение чистой прибыли муниципального унитарного предприятия;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2) объем выручки от реализации товаров, работ, услуг (без учета налога на добавленную стоимость) по окончании финансового года превышает 4 (четыре) миллиона рублей;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3) стоимость чистых активов муниципального унитарного предприятия по окончании финансового года меньше размера его уставного фонда;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4) муниципальное унитарное предприятие создано или реорганизовано в предшествующем финансовом году;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5) в иных случаях, установленных федеральными законами.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Аудитор и сумма проведения аудиторской проверки определяются отраслевым (функциональным) органом администрации города Ульяновска, наделенным полномочиями по решению вопросов местного значения в области управления и распоряжения имуществом, находящимся в собственности муниципального образования "город Ульяновск"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с учетом требований</w:t>
      </w:r>
      <w:proofErr w:type="gramEnd"/>
      <w:r>
        <w:t xml:space="preserve">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30.12.2008 N 307-ФЗ "Об аудиторской деятельности".</w:t>
      </w:r>
    </w:p>
    <w:p w:rsidR="004B5BDF" w:rsidRDefault="004B5BD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22.02.2019 N 370)</w:t>
      </w:r>
    </w:p>
    <w:p w:rsidR="004B5BDF" w:rsidRDefault="004B5BD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"Ульяновск сегодня".</w:t>
      </w:r>
    </w:p>
    <w:p w:rsidR="004B5BDF" w:rsidRDefault="004B5BDF">
      <w:pPr>
        <w:pStyle w:val="ConsPlusNormal"/>
        <w:jc w:val="both"/>
      </w:pPr>
    </w:p>
    <w:p w:rsidR="004B5BDF" w:rsidRDefault="004B5BDF">
      <w:pPr>
        <w:pStyle w:val="ConsPlusNormal"/>
        <w:jc w:val="right"/>
      </w:pPr>
      <w:r>
        <w:t>Глава администрации</w:t>
      </w:r>
    </w:p>
    <w:p w:rsidR="004B5BDF" w:rsidRDefault="004B5BDF">
      <w:pPr>
        <w:pStyle w:val="ConsPlusNormal"/>
        <w:jc w:val="right"/>
      </w:pPr>
      <w:r>
        <w:t>города Ульяновска</w:t>
      </w:r>
    </w:p>
    <w:p w:rsidR="004B5BDF" w:rsidRDefault="004B5BDF">
      <w:pPr>
        <w:pStyle w:val="ConsPlusNormal"/>
        <w:jc w:val="right"/>
      </w:pPr>
      <w:r>
        <w:t>С.С.ПАНЧИН</w:t>
      </w:r>
    </w:p>
    <w:p w:rsidR="004B5BDF" w:rsidRDefault="004B5BDF">
      <w:pPr>
        <w:pStyle w:val="ConsPlusNormal"/>
        <w:jc w:val="both"/>
      </w:pPr>
    </w:p>
    <w:p w:rsidR="004B5BDF" w:rsidRDefault="004B5BDF">
      <w:pPr>
        <w:pStyle w:val="ConsPlusNormal"/>
        <w:jc w:val="both"/>
      </w:pPr>
    </w:p>
    <w:p w:rsidR="004B5BDF" w:rsidRDefault="004B5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907" w:rsidRDefault="00686907">
      <w:bookmarkStart w:id="0" w:name="_GoBack"/>
      <w:bookmarkEnd w:id="0"/>
    </w:p>
    <w:sectPr w:rsidR="00686907" w:rsidSect="000D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F"/>
    <w:rsid w:val="004B5BDF"/>
    <w:rsid w:val="006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EBE990C21BB02002E99CB5A2989238872E148E74020F590C71B3E685A815711337D9B7206D73CE21ACAFC33Q40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EBE990C21BB02002E99CB5A2989238873E24CE04420F590C71B3E685A815711337D9B7206D73CE21ACAFC33Q40CN" TargetMode="External"/><Relationship Id="rId12" Type="http://schemas.openxmlformats.org/officeDocument/2006/relationships/hyperlink" Target="consultantplus://offline/ref=404EBE990C21BB02002E87C64C45D7298D79BB47E2412EA6CF9840633F538B00447C7CD5350BC83CE404C8F93A1905DBF39188252A797C65F13CB5Q20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EBE990C21BB02002E87C64C45D7298D79BB47E2412EA6CF9840633F538B00447C7CD5350BC83CE404C8F93A1905DBF39188252A797C65F13CB5Q20EN" TargetMode="External"/><Relationship Id="rId11" Type="http://schemas.openxmlformats.org/officeDocument/2006/relationships/hyperlink" Target="consultantplus://offline/ref=404EBE990C21BB02002E99CB5A298923897BE34FE34720F590C71B3E685A815711337D9B7206D73CE21ACAFC33Q40C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04EBE990C21BB02002E99CB5A2989238873E04BE64420F590C71B3E685A815711337D9B7206D73CE21ACAFC33Q40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EBE990C21BB02002E87C64C45D7298D79BB47E24023A1CD9840633F538B00447C7CD5350BC83CE401CDFC3A1905DBF39188252A797C65F13CB5Q20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2021-06-30T13:52:00Z</dcterms:created>
  <dcterms:modified xsi:type="dcterms:W3CDTF">2021-06-30T13:52:00Z</dcterms:modified>
</cp:coreProperties>
</file>